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9D" w:rsidRDefault="002B0B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0B9D" w:rsidRDefault="002B0B9D">
      <w:pPr>
        <w:pStyle w:val="ConsPlusNormal"/>
        <w:jc w:val="both"/>
        <w:outlineLvl w:val="0"/>
      </w:pPr>
      <w:bookmarkStart w:id="0" w:name="_GoBack"/>
      <w:bookmarkEnd w:id="0"/>
    </w:p>
    <w:p w:rsidR="002B0B9D" w:rsidRDefault="002B0B9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B0B9D" w:rsidRDefault="002B0B9D">
      <w:pPr>
        <w:pStyle w:val="ConsPlusNormal"/>
        <w:spacing w:before="220"/>
        <w:jc w:val="both"/>
      </w:pPr>
      <w:r>
        <w:t>Республики Беларусь 9 января 2019 г. N 1/18118</w:t>
      </w:r>
    </w:p>
    <w:p w:rsidR="002B0B9D" w:rsidRDefault="002B0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Title"/>
        <w:jc w:val="center"/>
      </w:pPr>
      <w:r>
        <w:t>УКАЗ ПРЕЗИДЕНТА РЕСПУБЛИКИ БЕЛАРУСЬ</w:t>
      </w:r>
    </w:p>
    <w:p w:rsidR="002B0B9D" w:rsidRDefault="002B0B9D">
      <w:pPr>
        <w:pStyle w:val="ConsPlusTitle"/>
        <w:jc w:val="center"/>
      </w:pPr>
      <w:r>
        <w:t>8 января 2019 г. N 6</w:t>
      </w:r>
    </w:p>
    <w:p w:rsidR="002B0B9D" w:rsidRDefault="002B0B9D">
      <w:pPr>
        <w:pStyle w:val="ConsPlusTitle"/>
        <w:jc w:val="center"/>
      </w:pPr>
    </w:p>
    <w:p w:rsidR="002B0B9D" w:rsidRDefault="002B0B9D">
      <w:pPr>
        <w:pStyle w:val="ConsPlusTitle"/>
        <w:jc w:val="center"/>
      </w:pPr>
      <w:r>
        <w:t>О ГОСУДАРСТВЕННОМ ВНЕБЮДЖЕТНОМ ФОНДЕ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ind w:firstLine="540"/>
        <w:jc w:val="both"/>
      </w:pPr>
      <w:r>
        <w:t>1. Утвердить бюджет государственного внебюджетного фонда универсального обслуживания Министерства связи и информатизации (далее - фонд) на 2019 год по расходам в сумме 42 000 000 рублей исходя из прогнозируемого объема доходов в сумме 42 000 000 рублей.</w:t>
      </w:r>
    </w:p>
    <w:p w:rsidR="002B0B9D" w:rsidRDefault="002B0B9D">
      <w:pPr>
        <w:pStyle w:val="ConsPlusNormal"/>
        <w:spacing w:before="220"/>
        <w:ind w:firstLine="540"/>
        <w:jc w:val="both"/>
      </w:pPr>
      <w:r>
        <w:t>Установить максимальный размер дефицита бюджета фонда на 2019 год в сумме 0 (ноль) рублей.</w:t>
      </w:r>
    </w:p>
    <w:p w:rsidR="002B0B9D" w:rsidRDefault="002B0B9D">
      <w:pPr>
        <w:pStyle w:val="ConsPlusNormal"/>
        <w:spacing w:before="220"/>
        <w:ind w:firstLine="540"/>
        <w:jc w:val="both"/>
      </w:pPr>
      <w:r>
        <w:t>2. Установить на 2019 год:</w:t>
      </w:r>
    </w:p>
    <w:p w:rsidR="002B0B9D" w:rsidRDefault="002B0B9D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доходы</w:t>
        </w:r>
      </w:hyperlink>
      <w:r>
        <w:t xml:space="preserve"> бюджета фонда в сумме 42 000 000 рублей (приложение 1);</w:t>
      </w:r>
    </w:p>
    <w:p w:rsidR="002B0B9D" w:rsidRDefault="002B0B9D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расходы</w:t>
        </w:r>
      </w:hyperlink>
      <w:r>
        <w:t xml:space="preserve"> бюджета фонда по направлениям использования средств бюджета фонда в сумме 42 000 000 рублей (приложение 2);</w:t>
      </w:r>
    </w:p>
    <w:p w:rsidR="002B0B9D" w:rsidRDefault="002B0B9D">
      <w:pPr>
        <w:pStyle w:val="ConsPlusNormal"/>
        <w:spacing w:before="220"/>
        <w:ind w:firstLine="540"/>
        <w:jc w:val="both"/>
      </w:pPr>
      <w:hyperlink w:anchor="P73" w:history="1">
        <w:r>
          <w:rPr>
            <w:color w:val="0000FF"/>
          </w:rPr>
          <w:t>распределение</w:t>
        </w:r>
      </w:hyperlink>
      <w:r>
        <w:t xml:space="preserve"> бюджетных назначений по распорядителям средств бюджета фонда в соответствии с ведомственной классификацией расходов республиканского бюджета и функциональной классификацией расходов бюджета (приложение 3);</w:t>
      </w:r>
    </w:p>
    <w:p w:rsidR="002B0B9D" w:rsidRDefault="002B0B9D">
      <w:pPr>
        <w:pStyle w:val="ConsPlusNormal"/>
        <w:spacing w:before="220"/>
        <w:ind w:firstLine="540"/>
        <w:jc w:val="both"/>
      </w:pPr>
      <w:hyperlink w:anchor="P225" w:history="1">
        <w:r>
          <w:rPr>
            <w:color w:val="0000FF"/>
          </w:rPr>
          <w:t>расходы</w:t>
        </w:r>
      </w:hyperlink>
      <w:r>
        <w:t xml:space="preserve"> бюджета фонда по программной классификации расходов бюджета (приложение 4).</w:t>
      </w:r>
    </w:p>
    <w:p w:rsidR="002B0B9D" w:rsidRDefault="002B0B9D">
      <w:pPr>
        <w:pStyle w:val="ConsPlusNormal"/>
        <w:spacing w:before="220"/>
        <w:ind w:firstLine="540"/>
        <w:jc w:val="both"/>
      </w:pPr>
      <w:r>
        <w:t>3. Определить, что Совет Министров Республики Беларусь вправе вносить при необходимости в установленном порядке Президенту Республики Беларусь предложения об увеличении или уменьшении утвержденных объемов доходов и расходов бюджета фонда на 2019 год, а также об уточнении других его показателей не чаще одного раза в квартал, если иное не установлено законодательными актами.</w:t>
      </w:r>
    </w:p>
    <w:p w:rsidR="002B0B9D" w:rsidRDefault="002B0B9D">
      <w:pPr>
        <w:pStyle w:val="ConsPlusNormal"/>
        <w:spacing w:before="220"/>
        <w:ind w:firstLine="540"/>
        <w:jc w:val="both"/>
      </w:pPr>
      <w:r>
        <w:t>4. Настоящий Указ вступает в силу после его официального опубликования.</w:t>
      </w:r>
    </w:p>
    <w:p w:rsidR="002B0B9D" w:rsidRDefault="002B0B9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B0B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right"/>
        <w:outlineLvl w:val="0"/>
      </w:pPr>
      <w:r>
        <w:t>Приложение 1</w:t>
      </w:r>
    </w:p>
    <w:p w:rsidR="002B0B9D" w:rsidRDefault="002B0B9D">
      <w:pPr>
        <w:pStyle w:val="ConsPlusNormal"/>
        <w:jc w:val="right"/>
      </w:pPr>
      <w:r>
        <w:t>к Указу Президента</w:t>
      </w:r>
    </w:p>
    <w:p w:rsidR="002B0B9D" w:rsidRDefault="002B0B9D">
      <w:pPr>
        <w:pStyle w:val="ConsPlusNormal"/>
        <w:jc w:val="right"/>
      </w:pPr>
      <w:r>
        <w:t>Республики Беларусь</w:t>
      </w:r>
    </w:p>
    <w:p w:rsidR="002B0B9D" w:rsidRDefault="002B0B9D">
      <w:pPr>
        <w:pStyle w:val="ConsPlusNormal"/>
        <w:jc w:val="right"/>
      </w:pPr>
      <w:r>
        <w:t>08.01.2019 N 6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Title"/>
        <w:jc w:val="center"/>
      </w:pPr>
      <w:bookmarkStart w:id="1" w:name="P31"/>
      <w:bookmarkEnd w:id="1"/>
      <w:r>
        <w:t>ДОХОДЫ БЮДЖЕТА ФОНДА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right"/>
      </w:pPr>
      <w:r>
        <w:t>Рублей</w:t>
      </w:r>
    </w:p>
    <w:p w:rsidR="002B0B9D" w:rsidRDefault="002B0B9D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42 000 000,0</w:t>
            </w:r>
          </w:p>
        </w:tc>
      </w:tr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42 000 000,0</w:t>
            </w:r>
          </w:p>
        </w:tc>
      </w:tr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567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42 000 000,0</w:t>
            </w:r>
          </w:p>
        </w:tc>
      </w:tr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850"/>
            </w:pPr>
            <w:r>
              <w:t>отчисления от доходов от оказания услуг электросвязи в государственный внебюджетный фонд универсального обслуживания Министерства связи и информатизации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42 000 000,0</w:t>
            </w:r>
          </w:p>
        </w:tc>
      </w:tr>
    </w:tbl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right"/>
        <w:outlineLvl w:val="0"/>
      </w:pPr>
      <w:r>
        <w:t>Приложение 2</w:t>
      </w:r>
    </w:p>
    <w:p w:rsidR="002B0B9D" w:rsidRDefault="002B0B9D">
      <w:pPr>
        <w:pStyle w:val="ConsPlusNormal"/>
        <w:jc w:val="right"/>
      </w:pPr>
      <w:r>
        <w:t>к Указу Президента</w:t>
      </w:r>
    </w:p>
    <w:p w:rsidR="002B0B9D" w:rsidRDefault="002B0B9D">
      <w:pPr>
        <w:pStyle w:val="ConsPlusNormal"/>
        <w:jc w:val="right"/>
      </w:pPr>
      <w:r>
        <w:t>Республики Беларусь</w:t>
      </w:r>
    </w:p>
    <w:p w:rsidR="002B0B9D" w:rsidRDefault="002B0B9D">
      <w:pPr>
        <w:pStyle w:val="ConsPlusNormal"/>
        <w:jc w:val="right"/>
      </w:pPr>
      <w:r>
        <w:t>08.01.2019 N 6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Title"/>
        <w:jc w:val="center"/>
      </w:pPr>
      <w:bookmarkStart w:id="2" w:name="P52"/>
      <w:bookmarkEnd w:id="2"/>
      <w:r>
        <w:t>РАСХОДЫ БЮДЖЕТА ФОНДА ПО НАПРАВЛЕНИЯМ ИСПОЛЬЗОВАНИЯ СРЕДСТВ БЮДЖЕТА ФОНДА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right"/>
      </w:pPr>
      <w:r>
        <w:t>Рублей</w:t>
      </w:r>
    </w:p>
    <w:p w:rsidR="002B0B9D" w:rsidRDefault="002B0B9D">
      <w:pPr>
        <w:spacing w:after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42 000 000,0</w:t>
            </w:r>
          </w:p>
        </w:tc>
      </w:tr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r>
              <w:t>в том числе на финансирование: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</w:pPr>
          </w:p>
        </w:tc>
      </w:tr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r>
              <w:t>капитальных вложений, связанных с оказанием и развитием услуг электросвязи общего пользования, предоставление которых государство гарантирует всем пользователям услуг электросвязи на территории Республики Беларусь по доступным тарифам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10 400 000,0</w:t>
            </w:r>
          </w:p>
        </w:tc>
      </w:tr>
      <w:tr w:rsidR="002B0B9D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proofErr w:type="gramStart"/>
            <w:r>
              <w:t>научно-исследовательских, опытно-конструкторских и опытно-технологических работ, капитальных вложений, направляемых на строительство, в том числе реконструкцию, технических средств, используемых для формирования, обработки и хранения информации (включая разработку проектной документации, приобретение программного обеспечения и специального оборудования (электронно-вычислительной техники, видеомониторов, иных периферийных устройств, оборудования сетевой инфраструктуры, криптографического и иного оборудования)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31 600 000,0</w:t>
            </w:r>
          </w:p>
        </w:tc>
      </w:tr>
    </w:tbl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right"/>
        <w:outlineLvl w:val="0"/>
      </w:pPr>
      <w:r>
        <w:t>Приложение 3</w:t>
      </w:r>
    </w:p>
    <w:p w:rsidR="002B0B9D" w:rsidRDefault="002B0B9D">
      <w:pPr>
        <w:pStyle w:val="ConsPlusNormal"/>
        <w:jc w:val="right"/>
      </w:pPr>
      <w:r>
        <w:t>к Указу Президента</w:t>
      </w:r>
    </w:p>
    <w:p w:rsidR="002B0B9D" w:rsidRDefault="002B0B9D">
      <w:pPr>
        <w:pStyle w:val="ConsPlusNormal"/>
        <w:jc w:val="right"/>
      </w:pPr>
      <w:r>
        <w:t>Республики Беларусь</w:t>
      </w:r>
    </w:p>
    <w:p w:rsidR="002B0B9D" w:rsidRDefault="002B0B9D">
      <w:pPr>
        <w:pStyle w:val="ConsPlusNormal"/>
        <w:jc w:val="right"/>
      </w:pPr>
      <w:r>
        <w:t>08.01.2019 N 6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Title"/>
        <w:jc w:val="center"/>
      </w:pPr>
      <w:bookmarkStart w:id="3" w:name="P73"/>
      <w:bookmarkEnd w:id="3"/>
      <w:r>
        <w:t xml:space="preserve">РАСПРЕДЕЛЕНИЕ БЮДЖЕТНЫХ НАЗНАЧЕНИЙ ПО РАСПОРЯДИТЕЛЯМ СРЕДСТВ БЮДЖЕТА ФОНДА </w:t>
      </w:r>
      <w:r>
        <w:lastRenderedPageBreak/>
        <w:t>В СООТВЕТСТВИИ С ВЕДОМСТВЕННОЙ КЛАССИФИКАЦИЕЙ РАСХОДОВ РЕСПУБЛИКАНСКОГО БЮДЖЕТА И ФУНКЦИОНАЛЬНОЙ КЛАССИФИКАЦИЕЙ РАСХОДОВ БЮДЖЕТА</w:t>
      </w:r>
    </w:p>
    <w:p w:rsidR="002B0B9D" w:rsidRDefault="002B0B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851"/>
        <w:gridCol w:w="850"/>
        <w:gridCol w:w="1190"/>
        <w:gridCol w:w="1984"/>
      </w:tblGrid>
      <w:tr w:rsidR="002B0B9D"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Объем финансирования, рублей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Министерство здравоохранения Республики Беларусь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1 000 000,0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Министерство образования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9 395 900,0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9 395 900,0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9 395 900,0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Министерство связи и информатизации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16 947 300,0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16 947 300,0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16 947 300,0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Департамент финансовых расследований Комитета государственного контроля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197 000,0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197 000,0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197 000,0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Государственный таможенный комитет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2 450 000,0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2 450 000,0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2 450 000,0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Комитет государственной безопасности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6 309 800,0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6 309 800,0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6 309 800,0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Следственный комитет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700 000,0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700 000,0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700 000,0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 xml:space="preserve">Министерство внутренних дел </w:t>
            </w:r>
            <w:r>
              <w:rPr>
                <w:b/>
              </w:rPr>
              <w:lastRenderedPageBreak/>
              <w:t>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lastRenderedPageBreak/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2 000 000,0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2 000 000,0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2 000 000,0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rPr>
                <w:b/>
              </w:rPr>
              <w:t>Государственный пограничный комитет Республики Беларусь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rPr>
                <w:b/>
              </w:rPr>
              <w:t>3 000 000,0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3 000 000,0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B9D" w:rsidRDefault="002B0B9D">
            <w:pPr>
              <w:pStyle w:val="ConsPlusNormal"/>
            </w:pPr>
            <w:r>
              <w:t>Связь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3 000 000,0</w:t>
            </w:r>
          </w:p>
        </w:tc>
      </w:tr>
    </w:tbl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right"/>
        <w:outlineLvl w:val="0"/>
      </w:pPr>
      <w:r>
        <w:t>Приложение 4</w:t>
      </w:r>
    </w:p>
    <w:p w:rsidR="002B0B9D" w:rsidRDefault="002B0B9D">
      <w:pPr>
        <w:pStyle w:val="ConsPlusNormal"/>
        <w:jc w:val="right"/>
      </w:pPr>
      <w:r>
        <w:t>к Указу Президента</w:t>
      </w:r>
    </w:p>
    <w:p w:rsidR="002B0B9D" w:rsidRDefault="002B0B9D">
      <w:pPr>
        <w:pStyle w:val="ConsPlusNormal"/>
        <w:jc w:val="right"/>
      </w:pPr>
      <w:r>
        <w:t>Республики Беларусь</w:t>
      </w:r>
    </w:p>
    <w:p w:rsidR="002B0B9D" w:rsidRDefault="002B0B9D">
      <w:pPr>
        <w:pStyle w:val="ConsPlusNormal"/>
        <w:jc w:val="right"/>
      </w:pPr>
      <w:r>
        <w:t>08.01.2019 N 6</w:t>
      </w: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Title"/>
        <w:jc w:val="center"/>
      </w:pPr>
      <w:bookmarkStart w:id="4" w:name="P225"/>
      <w:bookmarkEnd w:id="4"/>
      <w:r>
        <w:t>РАСХОДЫ БЮДЖЕТА ФОНДА ПО ПРОГРАММНОЙ КЛАССИФИКАЦИИ РАСХОДОВ БЮДЖЕТА</w:t>
      </w:r>
    </w:p>
    <w:p w:rsidR="002B0B9D" w:rsidRDefault="002B0B9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247"/>
        <w:gridCol w:w="1644"/>
        <w:gridCol w:w="1984"/>
      </w:tblGrid>
      <w:tr w:rsidR="002B0B9D"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B9D" w:rsidRDefault="002B0B9D">
            <w:pPr>
              <w:pStyle w:val="ConsPlusNormal"/>
              <w:jc w:val="center"/>
            </w:pPr>
            <w:r>
              <w:t>Объем финансирования, рублей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цифровой экономики и информационного общества на 2016 - 2020 годы, утвержденная постановлением Совета Министров Республики Беларусь от 23 марта 2016 г. N 235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42 000 000,0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"Информационно-коммуникационная инфраструктура"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10 400 000,0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"Инфраструктура информатизации"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4 647 300,0</w:t>
            </w:r>
          </w:p>
        </w:tc>
      </w:tr>
      <w:tr w:rsidR="002B0B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B9D" w:rsidRDefault="002B0B9D">
            <w:pPr>
              <w:pStyle w:val="ConsPlusNormal"/>
              <w:ind w:left="283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"Цифровая трансформация"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B9D" w:rsidRDefault="002B0B9D">
            <w:pPr>
              <w:pStyle w:val="ConsPlusNormal"/>
              <w:jc w:val="right"/>
            </w:pPr>
            <w:r>
              <w:t>26 952 700,0</w:t>
            </w:r>
          </w:p>
        </w:tc>
      </w:tr>
    </w:tbl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jc w:val="both"/>
      </w:pPr>
    </w:p>
    <w:p w:rsidR="002B0B9D" w:rsidRDefault="002B0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D68" w:rsidRDefault="00606D68"/>
    <w:sectPr w:rsidR="00606D68" w:rsidSect="0015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D"/>
    <w:rsid w:val="002B0B9D"/>
    <w:rsid w:val="004165F0"/>
    <w:rsid w:val="006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343CE8C7747437425098C3B237EF76020E2300DE4A29873BDC95AC47A4B1F351ABD7CE9D60D3DD42264D88Eq3d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343CE8C7747437425098C3B237EF76020E2300DE4A29873BDC95AC47A4B1F351ABD7CE9D60D3DD42264D88Dq3d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343CE8C7747437425098C3B237EF76020E2300DE4A29873BDC95AC47A4B1F351ABD7CE9D60D3DD42264D98Dq3d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343CE8C7747437425098C3B237EF76020E2300DE4A29873BDC95AC47A4B1F351ABD7CE9D60D3DD42264D888q3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2019-04-24T10:29:00Z</dcterms:created>
  <dcterms:modified xsi:type="dcterms:W3CDTF">2019-04-24T10:31:00Z</dcterms:modified>
</cp:coreProperties>
</file>