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ook w:val="04A0"/>
      </w:tblPr>
      <w:tblGrid>
        <w:gridCol w:w="3666"/>
        <w:gridCol w:w="5905"/>
      </w:tblGrid>
      <w:tr w:rsidR="004069D9" w:rsidRPr="004D562A" w:rsidTr="00DB2C66">
        <w:tc>
          <w:tcPr>
            <w:tcW w:w="3623" w:type="dxa"/>
          </w:tcPr>
          <w:p w:rsidR="004069D9" w:rsidRPr="004D562A" w:rsidRDefault="004069D9" w:rsidP="00DB2C66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3445" cy="1064260"/>
                  <wp:effectExtent l="19050" t="0" r="8255" b="0"/>
                  <wp:docPr id="3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D9" w:rsidRPr="004D562A" w:rsidRDefault="004069D9" w:rsidP="00DB2C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31" w:type="dxa"/>
          </w:tcPr>
          <w:p w:rsidR="004069D9" w:rsidRPr="00FF7F1C" w:rsidRDefault="004069D9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 xml:space="preserve">220036, </w:t>
            </w:r>
            <w:r w:rsidRPr="004D562A">
              <w:rPr>
                <w:rFonts w:ascii="Georgia" w:hAnsi="Georgia"/>
                <w:sz w:val="20"/>
                <w:szCs w:val="20"/>
              </w:rPr>
              <w:t>г</w:t>
            </w:r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Pr="004D562A">
              <w:rPr>
                <w:rFonts w:ascii="Georgia" w:hAnsi="Georgia"/>
                <w:sz w:val="20"/>
                <w:szCs w:val="20"/>
              </w:rPr>
              <w:t>Минск</w:t>
            </w:r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562A">
              <w:rPr>
                <w:rFonts w:ascii="Georgia" w:hAnsi="Georgia"/>
                <w:sz w:val="20"/>
                <w:szCs w:val="20"/>
              </w:rPr>
              <w:t>ул</w:t>
            </w:r>
            <w:proofErr w:type="spellEnd"/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Pr="004D562A">
              <w:rPr>
                <w:rFonts w:ascii="Georgia" w:hAnsi="Georgia"/>
                <w:sz w:val="20"/>
                <w:szCs w:val="20"/>
              </w:rPr>
              <w:t>К</w:t>
            </w:r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Pr="004D562A">
              <w:rPr>
                <w:rFonts w:ascii="Georgia" w:hAnsi="Georgia"/>
                <w:sz w:val="20"/>
                <w:szCs w:val="20"/>
              </w:rPr>
              <w:t>Либ</w:t>
            </w:r>
            <w:r>
              <w:rPr>
                <w:rFonts w:ascii="Georgia" w:hAnsi="Georgia"/>
                <w:sz w:val="20"/>
                <w:szCs w:val="20"/>
              </w:rPr>
              <w:t>к</w:t>
            </w:r>
            <w:r w:rsidRPr="004D562A">
              <w:rPr>
                <w:rFonts w:ascii="Georgia" w:hAnsi="Georgia"/>
                <w:sz w:val="20"/>
                <w:szCs w:val="20"/>
              </w:rPr>
              <w:t>не</w:t>
            </w:r>
            <w:r>
              <w:rPr>
                <w:rFonts w:ascii="Georgia" w:hAnsi="Georgia"/>
                <w:sz w:val="20"/>
                <w:szCs w:val="20"/>
              </w:rPr>
              <w:t>х</w:t>
            </w:r>
            <w:r w:rsidRPr="004D562A">
              <w:rPr>
                <w:rFonts w:ascii="Georgia" w:hAnsi="Georgia"/>
                <w:sz w:val="20"/>
                <w:szCs w:val="20"/>
              </w:rPr>
              <w:t>та</w:t>
            </w:r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562A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 xml:space="preserve">. 68, </w:t>
            </w:r>
            <w:proofErr w:type="spellStart"/>
            <w:r w:rsidRPr="004D562A">
              <w:rPr>
                <w:rFonts w:ascii="Georgia" w:hAnsi="Georgia"/>
                <w:sz w:val="20"/>
                <w:szCs w:val="20"/>
              </w:rPr>
              <w:t>оф</w:t>
            </w:r>
            <w:proofErr w:type="spellEnd"/>
            <w:r w:rsidRPr="00FF7F1C">
              <w:rPr>
                <w:rFonts w:ascii="Georgia" w:hAnsi="Georgia"/>
                <w:sz w:val="20"/>
                <w:szCs w:val="20"/>
                <w:lang w:val="en-US"/>
              </w:rPr>
              <w:t>. 808</w:t>
            </w:r>
          </w:p>
          <w:p w:rsidR="004069D9" w:rsidRPr="004D562A" w:rsidRDefault="004069D9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</w:rPr>
            </w:pPr>
            <w:proofErr w:type="spellStart"/>
            <w:proofErr w:type="gramStart"/>
            <w:r w:rsidRPr="004D562A">
              <w:rPr>
                <w:rFonts w:ascii="Georgia" w:hAnsi="Georgia"/>
                <w:sz w:val="20"/>
                <w:szCs w:val="20"/>
              </w:rPr>
              <w:t>р</w:t>
            </w:r>
            <w:proofErr w:type="spellEnd"/>
            <w:proofErr w:type="gramEnd"/>
            <w:r w:rsidRPr="004D562A">
              <w:rPr>
                <w:rFonts w:ascii="Georgia" w:hAnsi="Georgia"/>
                <w:sz w:val="20"/>
                <w:szCs w:val="20"/>
              </w:rPr>
              <w:t xml:space="preserve">/с  3015 100 000 133 </w:t>
            </w:r>
          </w:p>
          <w:p w:rsidR="004069D9" w:rsidRPr="004D562A" w:rsidRDefault="004069D9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4D562A">
              <w:rPr>
                <w:rFonts w:ascii="Georgia" w:hAnsi="Georgia"/>
                <w:sz w:val="20"/>
                <w:szCs w:val="20"/>
              </w:rPr>
              <w:t>Минская городская дирекция ОАО «</w:t>
            </w:r>
            <w:proofErr w:type="spellStart"/>
            <w:r w:rsidRPr="004D562A">
              <w:rPr>
                <w:rFonts w:ascii="Georgia" w:hAnsi="Georgia"/>
                <w:sz w:val="20"/>
                <w:szCs w:val="20"/>
              </w:rPr>
              <w:t>Белга</w:t>
            </w:r>
            <w:r>
              <w:rPr>
                <w:rFonts w:ascii="Georgia" w:hAnsi="Georgia"/>
                <w:sz w:val="20"/>
                <w:szCs w:val="20"/>
              </w:rPr>
              <w:t>з</w:t>
            </w:r>
            <w:r w:rsidRPr="004D562A">
              <w:rPr>
                <w:rFonts w:ascii="Georgia" w:hAnsi="Georgia"/>
                <w:sz w:val="20"/>
                <w:szCs w:val="20"/>
              </w:rPr>
              <w:t>промбанк</w:t>
            </w:r>
            <w:proofErr w:type="spellEnd"/>
            <w:r w:rsidRPr="004D562A">
              <w:rPr>
                <w:rFonts w:ascii="Georgia" w:hAnsi="Georgia"/>
                <w:sz w:val="20"/>
                <w:szCs w:val="20"/>
              </w:rPr>
              <w:t>», код 742</w:t>
            </w:r>
          </w:p>
          <w:p w:rsidR="004069D9" w:rsidRPr="004D562A" w:rsidRDefault="004069D9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4D562A">
              <w:rPr>
                <w:rFonts w:ascii="Georgia" w:hAnsi="Georgia"/>
                <w:sz w:val="20"/>
                <w:szCs w:val="20"/>
              </w:rPr>
              <w:t>адрес банка: 220007, г</w:t>
            </w:r>
            <w:proofErr w:type="gramStart"/>
            <w:r w:rsidRPr="004D562A">
              <w:rPr>
                <w:rFonts w:ascii="Georgia" w:hAnsi="Georgia"/>
                <w:sz w:val="20"/>
                <w:szCs w:val="20"/>
              </w:rPr>
              <w:t>.М</w:t>
            </w:r>
            <w:proofErr w:type="gramEnd"/>
            <w:r w:rsidRPr="004D562A">
              <w:rPr>
                <w:rFonts w:ascii="Georgia" w:hAnsi="Georgia"/>
                <w:sz w:val="20"/>
                <w:szCs w:val="20"/>
              </w:rPr>
              <w:t xml:space="preserve">инск, ул.Могилевская, 41 </w:t>
            </w:r>
          </w:p>
          <w:p w:rsidR="004069D9" w:rsidRPr="004D562A" w:rsidRDefault="004069D9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4D562A">
              <w:rPr>
                <w:rFonts w:ascii="Georgia" w:hAnsi="Georgia"/>
                <w:sz w:val="20"/>
                <w:szCs w:val="20"/>
              </w:rPr>
              <w:t>УНП  690 336 487</w:t>
            </w:r>
          </w:p>
          <w:p w:rsidR="004069D9" w:rsidRPr="004D562A" w:rsidRDefault="004069D9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4D562A">
              <w:rPr>
                <w:rFonts w:ascii="Georgia" w:hAnsi="Georgia"/>
                <w:sz w:val="20"/>
                <w:szCs w:val="20"/>
              </w:rPr>
              <w:t xml:space="preserve">тел/факс  </w:t>
            </w:r>
            <w:r>
              <w:rPr>
                <w:rFonts w:ascii="Georgia" w:hAnsi="Georgia"/>
                <w:sz w:val="20"/>
                <w:szCs w:val="20"/>
              </w:rPr>
              <w:t>+ 375 (17) - 256-28-17</w:t>
            </w:r>
          </w:p>
          <w:p w:rsidR="004069D9" w:rsidRPr="00AE5AA8" w:rsidRDefault="004069D9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4D562A">
              <w:rPr>
                <w:rFonts w:ascii="Georgia" w:hAnsi="Georgia"/>
                <w:sz w:val="20"/>
                <w:szCs w:val="20"/>
                <w:lang w:val="en-US"/>
              </w:rPr>
              <w:t>E</w:t>
            </w:r>
            <w:r w:rsidRPr="00AE5AA8">
              <w:rPr>
                <w:rFonts w:ascii="Georgia" w:hAnsi="Georgia"/>
                <w:sz w:val="20"/>
                <w:szCs w:val="20"/>
              </w:rPr>
              <w:t>-</w:t>
            </w:r>
            <w:r w:rsidRPr="004D562A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Pr="00AE5AA8">
              <w:rPr>
                <w:rFonts w:ascii="Georgia" w:hAnsi="Georgia"/>
                <w:sz w:val="20"/>
                <w:szCs w:val="20"/>
              </w:rPr>
              <w:t xml:space="preserve">:  </w:t>
            </w:r>
            <w:proofErr w:type="spellStart"/>
            <w:r w:rsidR="003E596A" w:rsidRPr="003E596A">
              <w:rPr>
                <w:rFonts w:ascii="Georgia" w:hAnsi="Georgia"/>
                <w:sz w:val="20"/>
                <w:szCs w:val="20"/>
                <w:lang w:val="en-US"/>
              </w:rPr>
              <w:t>tos</w:t>
            </w:r>
            <w:proofErr w:type="spellEnd"/>
            <w:r w:rsidR="003E596A" w:rsidRPr="00AE5AA8">
              <w:rPr>
                <w:rFonts w:ascii="Georgia" w:hAnsi="Georgia"/>
                <w:sz w:val="20"/>
                <w:szCs w:val="20"/>
              </w:rPr>
              <w:t>.</w:t>
            </w:r>
            <w:proofErr w:type="spellStart"/>
            <w:r w:rsidR="003E596A" w:rsidRPr="003E596A">
              <w:rPr>
                <w:rFonts w:ascii="Georgia" w:hAnsi="Georgia"/>
                <w:sz w:val="20"/>
                <w:szCs w:val="20"/>
                <w:lang w:val="en-US"/>
              </w:rPr>
              <w:t>rb</w:t>
            </w:r>
            <w:proofErr w:type="spellEnd"/>
            <w:r w:rsidR="003E596A" w:rsidRPr="00AE5AA8">
              <w:rPr>
                <w:rFonts w:ascii="Georgia" w:hAnsi="Georgia"/>
                <w:sz w:val="20"/>
                <w:szCs w:val="20"/>
              </w:rPr>
              <w:t>@</w:t>
            </w:r>
            <w:r w:rsidR="003E596A" w:rsidRPr="003E596A">
              <w:rPr>
                <w:rFonts w:ascii="Georgia" w:hAnsi="Georgia"/>
                <w:sz w:val="20"/>
                <w:szCs w:val="20"/>
                <w:lang w:val="en-US"/>
              </w:rPr>
              <w:t>mail</w:t>
            </w:r>
            <w:r w:rsidR="003E596A" w:rsidRPr="00AE5AA8">
              <w:rPr>
                <w:rFonts w:ascii="Georgia" w:hAnsi="Georgia"/>
                <w:sz w:val="20"/>
                <w:szCs w:val="20"/>
              </w:rPr>
              <w:t>.</w:t>
            </w:r>
            <w:proofErr w:type="spellStart"/>
            <w:r w:rsidR="003E596A">
              <w:rPr>
                <w:rFonts w:ascii="Georgia" w:hAnsi="Georgia"/>
                <w:sz w:val="20"/>
                <w:szCs w:val="20"/>
                <w:lang w:val="en-US"/>
              </w:rPr>
              <w:t>ru</w:t>
            </w:r>
            <w:proofErr w:type="spellEnd"/>
          </w:p>
          <w:p w:rsidR="004069D9" w:rsidRPr="00FF7F1C" w:rsidRDefault="00170381" w:rsidP="00DB2C66">
            <w:pPr>
              <w:spacing w:after="0" w:line="240" w:lineRule="auto"/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6" w:history="1">
              <w:r w:rsidR="004069D9" w:rsidRPr="00202DF0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www.tos-by.com</w:t>
              </w:r>
            </w:hyperlink>
            <w:r w:rsidR="004069D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069D9" w:rsidRPr="004D562A" w:rsidRDefault="003923D4" w:rsidP="004069D9">
      <w:r>
        <w:t xml:space="preserve">                                                                                                                                  </w:t>
      </w:r>
    </w:p>
    <w:p w:rsidR="004069D9" w:rsidRPr="00657299" w:rsidRDefault="004069D9" w:rsidP="004069D9">
      <w:pPr>
        <w:rPr>
          <w:rFonts w:ascii="Georgia" w:hAnsi="Georgia" w:cs="Estrangelo Edessa"/>
          <w:b/>
          <w:sz w:val="16"/>
          <w:szCs w:val="16"/>
        </w:rPr>
      </w:pPr>
      <w:r w:rsidRPr="00203F63">
        <w:rPr>
          <w:rFonts w:ascii="Georgia" w:hAnsi="Georgia" w:cs="Estrangelo Edessa"/>
          <w:b/>
          <w:sz w:val="16"/>
          <w:szCs w:val="16"/>
        </w:rPr>
        <w:t>«_</w:t>
      </w:r>
      <w:r w:rsidR="00A21B59">
        <w:rPr>
          <w:rFonts w:ascii="Georgia" w:hAnsi="Georgia" w:cs="Estrangelo Edessa"/>
          <w:b/>
          <w:sz w:val="16"/>
          <w:szCs w:val="16"/>
        </w:rPr>
        <w:t>18</w:t>
      </w:r>
      <w:r w:rsidRPr="00203F63">
        <w:rPr>
          <w:rFonts w:ascii="Georgia" w:hAnsi="Georgia" w:cs="Estrangelo Edessa"/>
          <w:b/>
          <w:sz w:val="16"/>
          <w:szCs w:val="16"/>
        </w:rPr>
        <w:t>_»</w:t>
      </w:r>
      <w:r w:rsidR="00D37BC2">
        <w:rPr>
          <w:rFonts w:ascii="Georgia" w:hAnsi="Georgia" w:cs="Estrangelo Edessa"/>
          <w:b/>
          <w:sz w:val="16"/>
          <w:szCs w:val="16"/>
        </w:rPr>
        <w:t xml:space="preserve"> </w:t>
      </w:r>
      <w:r>
        <w:rPr>
          <w:rFonts w:ascii="Georgia" w:hAnsi="Georgia" w:cs="Estrangelo Edessa"/>
          <w:b/>
          <w:sz w:val="16"/>
          <w:szCs w:val="16"/>
          <w:u w:val="single"/>
        </w:rPr>
        <w:t xml:space="preserve"> </w:t>
      </w:r>
      <w:r w:rsidR="00A21B59">
        <w:rPr>
          <w:rFonts w:ascii="Georgia" w:hAnsi="Georgia" w:cs="Estrangelo Edessa"/>
          <w:b/>
          <w:sz w:val="16"/>
          <w:szCs w:val="16"/>
          <w:u w:val="single"/>
        </w:rPr>
        <w:t>февраля</w:t>
      </w:r>
      <w:r w:rsidR="00397600">
        <w:rPr>
          <w:rFonts w:ascii="Georgia" w:hAnsi="Georgia" w:cs="Estrangelo Edessa"/>
          <w:b/>
          <w:sz w:val="16"/>
          <w:szCs w:val="16"/>
        </w:rPr>
        <w:t>___</w:t>
      </w:r>
      <w:r w:rsidRPr="00203F63">
        <w:rPr>
          <w:rFonts w:ascii="Georgia" w:hAnsi="Georgia" w:cs="Estrangelo Edessa"/>
          <w:b/>
          <w:sz w:val="16"/>
          <w:szCs w:val="16"/>
        </w:rPr>
        <w:t xml:space="preserve"> 20</w:t>
      </w:r>
      <w:r w:rsidRPr="008A0D51">
        <w:rPr>
          <w:rFonts w:ascii="Georgia" w:hAnsi="Georgia" w:cs="Estrangelo Edessa"/>
          <w:b/>
          <w:sz w:val="16"/>
          <w:szCs w:val="16"/>
        </w:rPr>
        <w:t>1</w:t>
      </w:r>
      <w:r w:rsidR="00AE5AA8">
        <w:rPr>
          <w:rFonts w:ascii="Georgia" w:hAnsi="Georgia" w:cs="Estrangelo Edessa"/>
          <w:b/>
          <w:sz w:val="16"/>
          <w:szCs w:val="16"/>
        </w:rPr>
        <w:t xml:space="preserve">5  г.  № </w:t>
      </w:r>
      <w:r w:rsidR="00A21B59">
        <w:rPr>
          <w:rFonts w:ascii="Georgia" w:hAnsi="Georgia" w:cs="Estrangelo Edessa"/>
          <w:b/>
          <w:sz w:val="16"/>
          <w:szCs w:val="16"/>
        </w:rPr>
        <w:t>7</w:t>
      </w:r>
      <w:r w:rsidRPr="00203F63">
        <w:rPr>
          <w:rFonts w:ascii="Georgia" w:hAnsi="Georgia" w:cs="Estrangelo Edessa"/>
          <w:b/>
          <w:sz w:val="16"/>
          <w:szCs w:val="16"/>
        </w:rPr>
        <w:t xml:space="preserve">                    </w:t>
      </w:r>
      <w:r w:rsidRPr="00203F63">
        <w:rPr>
          <w:sz w:val="16"/>
          <w:szCs w:val="16"/>
        </w:rPr>
        <w:t xml:space="preserve">                                                                     </w:t>
      </w:r>
    </w:p>
    <w:p w:rsidR="004069D9" w:rsidRDefault="004069D9" w:rsidP="00E4681C">
      <w:pPr>
        <w:rPr>
          <w:rFonts w:ascii="Times New Roman" w:hAnsi="Times New Roman"/>
          <w:sz w:val="28"/>
          <w:szCs w:val="28"/>
        </w:rPr>
      </w:pPr>
      <w:r w:rsidRPr="00203F63">
        <w:rPr>
          <w:rFonts w:ascii="Georgia" w:hAnsi="Georgia" w:cs="Estrangelo Edessa"/>
          <w:b/>
          <w:sz w:val="16"/>
          <w:szCs w:val="16"/>
        </w:rPr>
        <w:t>На   № _</w:t>
      </w:r>
      <w:r w:rsidRPr="005F1582">
        <w:rPr>
          <w:rFonts w:ascii="Georgia" w:hAnsi="Georgia" w:cs="Estrangelo Edessa"/>
          <w:b/>
          <w:sz w:val="16"/>
          <w:szCs w:val="16"/>
        </w:rPr>
        <w:t>__</w:t>
      </w:r>
      <w:r w:rsidRPr="00203F63">
        <w:rPr>
          <w:rFonts w:ascii="Georgia" w:hAnsi="Georgia" w:cs="Estrangelo Edessa"/>
          <w:b/>
          <w:sz w:val="16"/>
          <w:szCs w:val="16"/>
        </w:rPr>
        <w:t>__ от</w:t>
      </w:r>
      <w:r>
        <w:rPr>
          <w:rFonts w:ascii="Georgia" w:hAnsi="Georgia" w:cs="Estrangelo Edessa"/>
          <w:b/>
          <w:sz w:val="16"/>
          <w:szCs w:val="16"/>
        </w:rPr>
        <w:t xml:space="preserve"> </w:t>
      </w:r>
      <w:r w:rsidRPr="00203F63">
        <w:rPr>
          <w:rFonts w:ascii="Georgia" w:hAnsi="Georgia" w:cs="Estrangelo Edessa"/>
          <w:b/>
          <w:sz w:val="16"/>
          <w:szCs w:val="16"/>
        </w:rPr>
        <w:t xml:space="preserve"> «___»_________</w:t>
      </w:r>
      <w:r>
        <w:rPr>
          <w:rFonts w:ascii="Georgia" w:hAnsi="Georgia" w:cs="Estrangelo Edessa"/>
          <w:b/>
          <w:sz w:val="16"/>
          <w:szCs w:val="16"/>
        </w:rPr>
        <w:t>_</w:t>
      </w:r>
      <w:r w:rsidRPr="00203F63">
        <w:rPr>
          <w:rFonts w:ascii="Georgia" w:hAnsi="Georgia" w:cs="Estrangelo Edessa"/>
          <w:b/>
          <w:sz w:val="16"/>
          <w:szCs w:val="16"/>
        </w:rPr>
        <w:t xml:space="preserve"> 20</w:t>
      </w:r>
      <w:r w:rsidRPr="005F1582">
        <w:rPr>
          <w:rFonts w:ascii="Georgia" w:hAnsi="Georgia" w:cs="Estrangelo Edessa"/>
          <w:b/>
          <w:sz w:val="16"/>
          <w:szCs w:val="16"/>
        </w:rPr>
        <w:t>1</w:t>
      </w:r>
      <w:r w:rsidR="00AE5AA8">
        <w:rPr>
          <w:rFonts w:ascii="Georgia" w:hAnsi="Georgia" w:cs="Estrangelo Edessa"/>
          <w:b/>
          <w:sz w:val="16"/>
          <w:szCs w:val="16"/>
        </w:rPr>
        <w:t>5</w:t>
      </w:r>
      <w:r>
        <w:rPr>
          <w:rFonts w:ascii="Georgia" w:hAnsi="Georgia" w:cs="Estrangelo Edessa"/>
          <w:b/>
          <w:sz w:val="16"/>
          <w:szCs w:val="16"/>
        </w:rPr>
        <w:t xml:space="preserve"> г</w:t>
      </w:r>
      <w:r w:rsidRPr="00203F63">
        <w:rPr>
          <w:rFonts w:ascii="Georgia" w:hAnsi="Georgia" w:cs="Estrangelo Edessa"/>
          <w:b/>
          <w:sz w:val="16"/>
          <w:szCs w:val="16"/>
        </w:rPr>
        <w:t>.</w:t>
      </w:r>
    </w:p>
    <w:p w:rsidR="00DC14A8" w:rsidRDefault="00DC14A8" w:rsidP="00337D43">
      <w:pPr>
        <w:spacing w:after="0" w:line="480" w:lineRule="auto"/>
        <w:rPr>
          <w:rFonts w:ascii="Times New Roman" w:hAnsi="Times New Roman"/>
          <w:bCs/>
          <w:sz w:val="18"/>
          <w:szCs w:val="18"/>
        </w:rPr>
      </w:pPr>
    </w:p>
    <w:p w:rsidR="00C62A12" w:rsidRDefault="00A21B59" w:rsidP="00C62A12">
      <w:pPr>
        <w:ind w:left="5664" w:hanging="5664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="00C62A12">
        <w:rPr>
          <w:rStyle w:val="a7"/>
          <w:b w:val="0"/>
          <w:bCs w:val="0"/>
          <w:sz w:val="28"/>
          <w:szCs w:val="28"/>
        </w:rPr>
        <w:t>Министерство экономики Республики Беларусь</w:t>
      </w:r>
    </w:p>
    <w:p w:rsidR="00C62A12" w:rsidRDefault="00C62A12" w:rsidP="00C62A12">
      <w:pPr>
        <w:ind w:left="5664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Министерство финансов Республики Беларусь</w:t>
      </w:r>
    </w:p>
    <w:p w:rsidR="00C62A12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</w:p>
    <w:p w:rsidR="00C62A12" w:rsidRPr="005926A2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4564C1">
        <w:rPr>
          <w:rStyle w:val="a7"/>
          <w:b w:val="0"/>
          <w:bCs w:val="0"/>
          <w:sz w:val="28"/>
          <w:szCs w:val="28"/>
        </w:rPr>
        <w:t>Телекоммуникационный отраслевой союз (далее – Союз) образован  в соответствии с решением съезда  учредителей</w:t>
      </w:r>
      <w:r>
        <w:rPr>
          <w:rStyle w:val="a7"/>
          <w:b w:val="0"/>
          <w:bCs w:val="0"/>
          <w:sz w:val="28"/>
          <w:szCs w:val="28"/>
        </w:rPr>
        <w:t>,</w:t>
      </w:r>
      <w:r w:rsidRPr="004564C1">
        <w:rPr>
          <w:rStyle w:val="a7"/>
          <w:b w:val="0"/>
          <w:bCs w:val="0"/>
          <w:sz w:val="28"/>
          <w:szCs w:val="28"/>
        </w:rPr>
        <w:t xml:space="preserve"> путем заключения учредительного дог</w:t>
      </w:r>
      <w:r>
        <w:rPr>
          <w:rStyle w:val="a7"/>
          <w:b w:val="0"/>
          <w:bCs w:val="0"/>
          <w:sz w:val="28"/>
          <w:szCs w:val="28"/>
        </w:rPr>
        <w:t>овора  Союза от 26.04.2005</w:t>
      </w:r>
      <w:r w:rsidRPr="004564C1">
        <w:rPr>
          <w:rStyle w:val="a7"/>
          <w:b w:val="0"/>
          <w:bCs w:val="0"/>
          <w:sz w:val="28"/>
          <w:szCs w:val="28"/>
        </w:rPr>
        <w:t>, зарегистрирован решением Минского област</w:t>
      </w:r>
      <w:r>
        <w:rPr>
          <w:rStyle w:val="a7"/>
          <w:b w:val="0"/>
          <w:bCs w:val="0"/>
          <w:sz w:val="28"/>
          <w:szCs w:val="28"/>
        </w:rPr>
        <w:t>ного исполнительного комитета №</w:t>
      </w:r>
      <w:r w:rsidRPr="004564C1">
        <w:rPr>
          <w:rStyle w:val="a7"/>
          <w:b w:val="0"/>
          <w:bCs w:val="0"/>
          <w:sz w:val="28"/>
          <w:szCs w:val="28"/>
        </w:rPr>
        <w:t>438 от 16</w:t>
      </w:r>
      <w:r>
        <w:rPr>
          <w:rStyle w:val="a7"/>
          <w:b w:val="0"/>
          <w:bCs w:val="0"/>
          <w:sz w:val="28"/>
          <w:szCs w:val="28"/>
        </w:rPr>
        <w:t>.05.</w:t>
      </w:r>
      <w:r w:rsidRPr="004564C1">
        <w:rPr>
          <w:rStyle w:val="a7"/>
          <w:b w:val="0"/>
          <w:bCs w:val="0"/>
          <w:sz w:val="28"/>
          <w:szCs w:val="28"/>
        </w:rPr>
        <w:t>2005</w:t>
      </w:r>
      <w:r w:rsidRPr="005926A2">
        <w:rPr>
          <w:rStyle w:val="a7"/>
          <w:b w:val="0"/>
          <w:bCs w:val="0"/>
          <w:sz w:val="28"/>
          <w:szCs w:val="28"/>
        </w:rPr>
        <w:t xml:space="preserve"> </w:t>
      </w:r>
      <w:r w:rsidRPr="004564C1">
        <w:rPr>
          <w:rStyle w:val="a7"/>
          <w:b w:val="0"/>
          <w:bCs w:val="0"/>
          <w:sz w:val="28"/>
          <w:szCs w:val="28"/>
        </w:rPr>
        <w:t>в Едином государственном регистре юридических лиц и индивидуальных предпринимателей за № 690336487</w:t>
      </w:r>
      <w:r>
        <w:rPr>
          <w:rStyle w:val="a7"/>
          <w:b w:val="0"/>
          <w:bCs w:val="0"/>
          <w:sz w:val="28"/>
          <w:szCs w:val="28"/>
        </w:rPr>
        <w:t xml:space="preserve">, свидетельство </w:t>
      </w:r>
      <w:proofErr w:type="gramStart"/>
      <w:r>
        <w:rPr>
          <w:rStyle w:val="a7"/>
          <w:b w:val="0"/>
          <w:bCs w:val="0"/>
          <w:sz w:val="28"/>
          <w:szCs w:val="28"/>
        </w:rPr>
        <w:t>серии</w:t>
      </w:r>
      <w:proofErr w:type="gramEnd"/>
      <w:r>
        <w:rPr>
          <w:rStyle w:val="a7"/>
          <w:b w:val="0"/>
          <w:bCs w:val="0"/>
          <w:sz w:val="28"/>
          <w:szCs w:val="28"/>
        </w:rPr>
        <w:t xml:space="preserve"> НО №002719</w:t>
      </w:r>
      <w:r w:rsidRPr="004564C1">
        <w:rPr>
          <w:rStyle w:val="a7"/>
          <w:b w:val="0"/>
          <w:bCs w:val="0"/>
          <w:sz w:val="28"/>
          <w:szCs w:val="28"/>
        </w:rPr>
        <w:t>.</w:t>
      </w:r>
    </w:p>
    <w:p w:rsidR="00C62A12" w:rsidRPr="004564C1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4564C1">
        <w:rPr>
          <w:rStyle w:val="a7"/>
          <w:b w:val="0"/>
          <w:bCs w:val="0"/>
          <w:sz w:val="28"/>
          <w:szCs w:val="28"/>
        </w:rPr>
        <w:t>Союз является  некоммерческой  организацией, добровольным объединением юридических лиц и индивидуальных предпринимателей,  признающих настоящий Устав и участвующих в выполнении задач и целей Союза.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4C5D77">
        <w:rPr>
          <w:rStyle w:val="a7"/>
          <w:b w:val="0"/>
          <w:bCs w:val="0"/>
          <w:sz w:val="28"/>
          <w:szCs w:val="28"/>
        </w:rPr>
        <w:t>В состав Союза входят</w:t>
      </w:r>
      <w:r w:rsidRPr="00C62A12">
        <w:rPr>
          <w:rStyle w:val="a7"/>
          <w:b w:val="0"/>
          <w:bCs w:val="0"/>
          <w:sz w:val="28"/>
          <w:szCs w:val="28"/>
        </w:rPr>
        <w:t xml:space="preserve"> операторы электросвязи</w:t>
      </w:r>
      <w:r>
        <w:rPr>
          <w:rStyle w:val="a7"/>
          <w:b w:val="0"/>
          <w:bCs w:val="0"/>
          <w:sz w:val="28"/>
          <w:szCs w:val="28"/>
        </w:rPr>
        <w:t>.</w:t>
      </w:r>
    </w:p>
    <w:p w:rsidR="00C62A12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4564C1">
        <w:rPr>
          <w:rStyle w:val="a7"/>
          <w:b w:val="0"/>
          <w:bCs w:val="0"/>
          <w:sz w:val="28"/>
          <w:szCs w:val="28"/>
        </w:rPr>
        <w:t>Основной целью деятельности Союза является защита интересов членов Союза и решение вопросов развития и совершенствования  системы телекоммуникаций в Республике Беларусь во взаимодействии с государственными органами, общественными организациями (объединениями) и иными организациями.</w:t>
      </w:r>
    </w:p>
    <w:p w:rsidR="00C62A12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Согласно Указу Президента Республики Беларусь от 20.02.2007 №96 «О финансировании развития услуг электросвязи общего пользования» был создан фон универсального обслуживания (резе</w:t>
      </w:r>
      <w:r w:rsidR="00342350">
        <w:rPr>
          <w:rStyle w:val="a7"/>
          <w:b w:val="0"/>
          <w:bCs w:val="0"/>
          <w:sz w:val="28"/>
          <w:szCs w:val="28"/>
        </w:rPr>
        <w:t>рв универсального обслуживания)</w:t>
      </w:r>
      <w:r>
        <w:rPr>
          <w:rStyle w:val="a7"/>
          <w:b w:val="0"/>
          <w:bCs w:val="0"/>
          <w:sz w:val="28"/>
          <w:szCs w:val="28"/>
        </w:rPr>
        <w:t xml:space="preserve">. Данным Указом утверждено «Положение о порядке </w:t>
      </w:r>
      <w:r>
        <w:rPr>
          <w:rStyle w:val="a7"/>
          <w:b w:val="0"/>
          <w:bCs w:val="0"/>
          <w:sz w:val="28"/>
          <w:szCs w:val="28"/>
        </w:rPr>
        <w:lastRenderedPageBreak/>
        <w:t xml:space="preserve">формирования и использования средств государственного целевого бюджетного фонда универсального обслуживания (резерв универсального обслуживания)» (далее – Положение), согласно которому операторы электросвязи обязаны производить ежемесячные отчисления в размере 1,5 процента доходов от оказания услуг электросвязи. </w:t>
      </w:r>
    </w:p>
    <w:p w:rsidR="00C62A12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Со</w:t>
      </w:r>
      <w:r w:rsidR="006C2E1D">
        <w:rPr>
          <w:rStyle w:val="a7"/>
          <w:b w:val="0"/>
          <w:bCs w:val="0"/>
          <w:sz w:val="28"/>
          <w:szCs w:val="28"/>
        </w:rPr>
        <w:t>гласно п.п.</w:t>
      </w:r>
      <w:r>
        <w:rPr>
          <w:rStyle w:val="a7"/>
          <w:b w:val="0"/>
          <w:bCs w:val="0"/>
          <w:sz w:val="28"/>
          <w:szCs w:val="28"/>
        </w:rPr>
        <w:t>4, 5 данного Положения с</w:t>
      </w:r>
      <w:r w:rsidRPr="008E5BA9">
        <w:rPr>
          <w:rStyle w:val="a7"/>
          <w:b w:val="0"/>
          <w:bCs w:val="0"/>
          <w:sz w:val="28"/>
          <w:szCs w:val="28"/>
        </w:rPr>
        <w:t>редства резерва универсального обслуживания учитываются в Главн</w:t>
      </w:r>
      <w:r>
        <w:rPr>
          <w:rStyle w:val="a7"/>
          <w:b w:val="0"/>
          <w:bCs w:val="0"/>
          <w:sz w:val="28"/>
          <w:szCs w:val="28"/>
        </w:rPr>
        <w:t xml:space="preserve">ом государственном казначействе и </w:t>
      </w:r>
      <w:r w:rsidRPr="008E5BA9">
        <w:rPr>
          <w:rStyle w:val="a7"/>
          <w:b w:val="0"/>
          <w:bCs w:val="0"/>
          <w:sz w:val="28"/>
          <w:szCs w:val="28"/>
        </w:rPr>
        <w:t xml:space="preserve">направляются исключительно на капитальные вложения, связанные с оказанием услуг электросвязи общего пользования, предоставление которых государство гарантирует всем пользователям услуг электросвязи на территории Республики Беларусь </w:t>
      </w:r>
      <w:r>
        <w:rPr>
          <w:rStyle w:val="a7"/>
          <w:b w:val="0"/>
          <w:bCs w:val="0"/>
          <w:sz w:val="28"/>
          <w:szCs w:val="28"/>
        </w:rPr>
        <w:t>по доступным тарифам</w:t>
      </w:r>
      <w:r w:rsidRPr="008E5BA9">
        <w:rPr>
          <w:rStyle w:val="a7"/>
          <w:b w:val="0"/>
          <w:bCs w:val="0"/>
          <w:sz w:val="28"/>
          <w:szCs w:val="28"/>
        </w:rPr>
        <w:t>.</w:t>
      </w:r>
    </w:p>
    <w:p w:rsidR="00C62A12" w:rsidRPr="00A21B59" w:rsidRDefault="00C62A12" w:rsidP="00C62A12">
      <w:pPr>
        <w:pStyle w:val="newncpi"/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</w:pP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Получателями средств резерва универсального обслуживания являются операторы электросвязи, которым предоставлено право на оказание универсаль</w:t>
      </w:r>
      <w:r w:rsidR="00BB3B9E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ных услуг электросвязи</w:t>
      </w:r>
      <w:proofErr w:type="gramStart"/>
      <w:r w:rsidR="00BB3B9E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.</w:t>
      </w:r>
      <w:proofErr w:type="gramEnd"/>
      <w:r w:rsidR="00BB3B9E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 Однако</w:t>
      </w:r>
      <w:r w:rsidR="00AA303F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 с момента принятия Указа, произошёл сущ</w:t>
      </w:r>
      <w:r w:rsidR="003505EC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ественные изменения</w:t>
      </w:r>
      <w:r w:rsidR="00AA303F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 в технологиях связи и актуальность развития «универсальной услуги» отп</w:t>
      </w:r>
      <w:r w:rsidR="00C460DC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ала, так как замещена другими решениями, предоставляемыми операторами связи.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 За счет собственных средств операторов электросвязи </w:t>
      </w:r>
      <w:r w:rsidR="00C460DC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и происходит развитие сетей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.</w:t>
      </w:r>
    </w:p>
    <w:p w:rsidR="00C62A12" w:rsidRPr="00A21B59" w:rsidRDefault="00C62A12" w:rsidP="00C62A12">
      <w:pPr>
        <w:pStyle w:val="newncpi"/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</w:pP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С учетом вышеизложенного, Союз просит дать разъяснения по следующим вопросам:</w:t>
      </w:r>
    </w:p>
    <w:p w:rsidR="00C62A12" w:rsidRPr="00A21B59" w:rsidRDefault="00C62A12" w:rsidP="00C62A12">
      <w:pPr>
        <w:pStyle w:val="newncpi"/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</w:pP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1.</w:t>
      </w:r>
      <w:r w:rsidRPr="00A21B59">
        <w:rPr>
          <w:rStyle w:val="a7"/>
          <w:rFonts w:ascii="Calibri" w:eastAsia="Calibri" w:hAnsi="Calibri"/>
          <w:sz w:val="28"/>
          <w:szCs w:val="28"/>
          <w:lang w:eastAsia="en-US"/>
        </w:rPr>
        <w:t xml:space="preserve"> 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Каким образом формируется смета расходов средств резерва универсального обслуживания и очередн</w:t>
      </w:r>
      <w:r w:rsidR="001317FD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ость получателей данных средств.</w:t>
      </w:r>
    </w:p>
    <w:p w:rsidR="00C62A12" w:rsidRPr="00A21B59" w:rsidRDefault="00C62A12" w:rsidP="00C62A12">
      <w:pPr>
        <w:pStyle w:val="newncpi"/>
        <w:rPr>
          <w:rStyle w:val="a7"/>
          <w:rFonts w:ascii="Calibri" w:eastAsia="Calibri" w:hAnsi="Calibri"/>
          <w:sz w:val="28"/>
          <w:szCs w:val="28"/>
          <w:lang w:eastAsia="en-US"/>
        </w:rPr>
      </w:pP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2. </w:t>
      </w:r>
      <w:r w:rsidR="00C460DC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Просим предоставить с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писок получателей средств резерва универсального обслуживания с момента вступления в силу Указа Президента Республики Беларусь от 20.02.2007 №96 «О финансировании развития услуг электросвязи общего пользования»</w:t>
      </w:r>
      <w:r w:rsidR="001317FD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,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 </w:t>
      </w:r>
      <w:r w:rsidR="00C460DC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когда 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был создан фон</w:t>
      </w:r>
      <w:r w:rsidR="00C460DC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д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 универсального обслуживания (резе</w:t>
      </w:r>
      <w:r w:rsidR="001317FD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рв универсального обслуживания)</w:t>
      </w:r>
      <w:r w:rsidR="00BC0773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 xml:space="preserve"> и направления его использования</w:t>
      </w:r>
      <w:r w:rsidRPr="00A21B59">
        <w:rPr>
          <w:rStyle w:val="a7"/>
          <w:rFonts w:ascii="Calibri" w:eastAsia="Calibri" w:hAnsi="Calibri"/>
          <w:b w:val="0"/>
          <w:bCs w:val="0"/>
          <w:sz w:val="28"/>
          <w:szCs w:val="28"/>
          <w:lang w:eastAsia="en-US"/>
        </w:rPr>
        <w:t>.</w:t>
      </w:r>
    </w:p>
    <w:p w:rsidR="00C62A12" w:rsidRPr="00DF7998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DF7998">
        <w:rPr>
          <w:rStyle w:val="a7"/>
          <w:b w:val="0"/>
          <w:bCs w:val="0"/>
          <w:sz w:val="28"/>
          <w:szCs w:val="28"/>
        </w:rPr>
        <w:t>3.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C460DC">
        <w:rPr>
          <w:rStyle w:val="a7"/>
          <w:b w:val="0"/>
          <w:bCs w:val="0"/>
          <w:sz w:val="28"/>
          <w:szCs w:val="28"/>
        </w:rPr>
        <w:t xml:space="preserve">Использовался ли вышеуказанный фонд в 2014 </w:t>
      </w:r>
      <w:proofErr w:type="gramStart"/>
      <w:r w:rsidR="00C460DC">
        <w:rPr>
          <w:rStyle w:val="a7"/>
          <w:b w:val="0"/>
          <w:bCs w:val="0"/>
          <w:sz w:val="28"/>
          <w:szCs w:val="28"/>
        </w:rPr>
        <w:t>году</w:t>
      </w:r>
      <w:proofErr w:type="gramEnd"/>
      <w:r w:rsidR="00C460DC">
        <w:rPr>
          <w:rStyle w:val="a7"/>
          <w:b w:val="0"/>
          <w:bCs w:val="0"/>
          <w:sz w:val="28"/>
          <w:szCs w:val="28"/>
        </w:rPr>
        <w:t xml:space="preserve"> и в </w:t>
      </w:r>
      <w:proofErr w:type="gramStart"/>
      <w:r w:rsidR="00C460DC">
        <w:rPr>
          <w:rStyle w:val="a7"/>
          <w:b w:val="0"/>
          <w:bCs w:val="0"/>
          <w:sz w:val="28"/>
          <w:szCs w:val="28"/>
        </w:rPr>
        <w:t>каком</w:t>
      </w:r>
      <w:proofErr w:type="gramEnd"/>
      <w:r w:rsidR="00C460DC">
        <w:rPr>
          <w:rStyle w:val="a7"/>
          <w:b w:val="0"/>
          <w:bCs w:val="0"/>
          <w:sz w:val="28"/>
          <w:szCs w:val="28"/>
        </w:rPr>
        <w:t xml:space="preserve"> объёме</w:t>
      </w:r>
      <w:r>
        <w:rPr>
          <w:rStyle w:val="a7"/>
          <w:b w:val="0"/>
          <w:bCs w:val="0"/>
          <w:sz w:val="28"/>
          <w:szCs w:val="28"/>
        </w:rPr>
        <w:t>.</w:t>
      </w:r>
    </w:p>
    <w:p w:rsidR="00C62A12" w:rsidRDefault="00C62A12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</w:p>
    <w:p w:rsidR="004C5D77" w:rsidRDefault="004C5D77" w:rsidP="00C62A12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</w:p>
    <w:p w:rsidR="00C62A12" w:rsidRDefault="00C62A12" w:rsidP="00C62A12">
      <w:pPr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Председатель правления</w:t>
      </w:r>
      <w:r>
        <w:rPr>
          <w:rStyle w:val="a7"/>
          <w:b w:val="0"/>
          <w:bCs w:val="0"/>
          <w:sz w:val="28"/>
          <w:szCs w:val="28"/>
        </w:rPr>
        <w:tab/>
      </w:r>
      <w:r>
        <w:rPr>
          <w:rStyle w:val="a7"/>
          <w:b w:val="0"/>
          <w:bCs w:val="0"/>
          <w:sz w:val="28"/>
          <w:szCs w:val="28"/>
        </w:rPr>
        <w:tab/>
      </w:r>
      <w:r>
        <w:rPr>
          <w:rStyle w:val="a7"/>
          <w:b w:val="0"/>
          <w:bCs w:val="0"/>
          <w:sz w:val="28"/>
          <w:szCs w:val="28"/>
        </w:rPr>
        <w:tab/>
      </w:r>
      <w:r>
        <w:rPr>
          <w:rStyle w:val="a7"/>
          <w:b w:val="0"/>
          <w:bCs w:val="0"/>
          <w:sz w:val="28"/>
          <w:szCs w:val="28"/>
        </w:rPr>
        <w:tab/>
      </w:r>
      <w:r>
        <w:rPr>
          <w:rStyle w:val="a7"/>
          <w:b w:val="0"/>
          <w:bCs w:val="0"/>
          <w:sz w:val="28"/>
          <w:szCs w:val="28"/>
        </w:rPr>
        <w:tab/>
      </w:r>
      <w:r>
        <w:rPr>
          <w:rStyle w:val="a7"/>
          <w:b w:val="0"/>
          <w:bCs w:val="0"/>
          <w:sz w:val="28"/>
          <w:szCs w:val="28"/>
        </w:rPr>
        <w:tab/>
        <w:t xml:space="preserve">      Е.Г. </w:t>
      </w:r>
      <w:proofErr w:type="spellStart"/>
      <w:r>
        <w:rPr>
          <w:rStyle w:val="a7"/>
          <w:b w:val="0"/>
          <w:bCs w:val="0"/>
          <w:sz w:val="28"/>
          <w:szCs w:val="28"/>
        </w:rPr>
        <w:t>Клюйкова</w:t>
      </w:r>
      <w:proofErr w:type="spellEnd"/>
      <w:r>
        <w:rPr>
          <w:rStyle w:val="a7"/>
          <w:b w:val="0"/>
          <w:bCs w:val="0"/>
          <w:sz w:val="28"/>
          <w:szCs w:val="28"/>
        </w:rPr>
        <w:tab/>
      </w:r>
    </w:p>
    <w:p w:rsidR="001E74DD" w:rsidRPr="001E74DD" w:rsidRDefault="00337D43" w:rsidP="00337D43">
      <w:pPr>
        <w:spacing w:after="0" w:line="480" w:lineRule="auto"/>
        <w:rPr>
          <w:rFonts w:ascii="Times New Roman" w:hAnsi="Times New Roman"/>
          <w:bCs/>
          <w:sz w:val="18"/>
          <w:szCs w:val="18"/>
        </w:rPr>
      </w:pPr>
      <w:r w:rsidRPr="001E74DD">
        <w:rPr>
          <w:rFonts w:ascii="Times New Roman" w:hAnsi="Times New Roman"/>
          <w:bCs/>
          <w:sz w:val="18"/>
          <w:szCs w:val="18"/>
        </w:rPr>
        <w:t>Исп. Комарова М.Б.</w:t>
      </w:r>
    </w:p>
    <w:p w:rsidR="00337D43" w:rsidRPr="001E74DD" w:rsidRDefault="00337D43" w:rsidP="00337D43">
      <w:pPr>
        <w:spacing w:after="0" w:line="480" w:lineRule="auto"/>
        <w:rPr>
          <w:rFonts w:ascii="Times New Roman" w:hAnsi="Times New Roman"/>
          <w:bCs/>
          <w:sz w:val="18"/>
          <w:szCs w:val="18"/>
        </w:rPr>
      </w:pPr>
      <w:r w:rsidRPr="001E74DD">
        <w:rPr>
          <w:rFonts w:ascii="Times New Roman" w:hAnsi="Times New Roman"/>
          <w:bCs/>
          <w:sz w:val="18"/>
          <w:szCs w:val="18"/>
        </w:rPr>
        <w:t>Т.256 28 17</w:t>
      </w:r>
    </w:p>
    <w:p w:rsidR="00337D43" w:rsidRDefault="00337D43" w:rsidP="00337D43">
      <w:pPr>
        <w:spacing w:after="0" w:line="480" w:lineRule="auto"/>
        <w:rPr>
          <w:rFonts w:ascii="Times New Roman" w:hAnsi="Times New Roman"/>
          <w:bCs/>
          <w:sz w:val="28"/>
          <w:szCs w:val="28"/>
        </w:rPr>
      </w:pPr>
    </w:p>
    <w:p w:rsidR="00007D83" w:rsidRPr="004069D9" w:rsidRDefault="00007D83">
      <w:pPr>
        <w:rPr>
          <w:rFonts w:ascii="Times New Roman" w:hAnsi="Times New Roman"/>
          <w:sz w:val="28"/>
          <w:szCs w:val="28"/>
        </w:rPr>
      </w:pPr>
    </w:p>
    <w:sectPr w:rsidR="00007D83" w:rsidRPr="004069D9" w:rsidSect="005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C9"/>
    <w:multiLevelType w:val="hybridMultilevel"/>
    <w:tmpl w:val="799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078F8"/>
    <w:multiLevelType w:val="hybridMultilevel"/>
    <w:tmpl w:val="15C2265E"/>
    <w:lvl w:ilvl="0" w:tplc="55EC9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69D9"/>
    <w:rsid w:val="00007D83"/>
    <w:rsid w:val="000114A8"/>
    <w:rsid w:val="00054BAD"/>
    <w:rsid w:val="0006454E"/>
    <w:rsid w:val="000E7574"/>
    <w:rsid w:val="000F3DBE"/>
    <w:rsid w:val="001317FD"/>
    <w:rsid w:val="00147F39"/>
    <w:rsid w:val="001612B5"/>
    <w:rsid w:val="00170381"/>
    <w:rsid w:val="001B4B72"/>
    <w:rsid w:val="001E74DD"/>
    <w:rsid w:val="00200CE5"/>
    <w:rsid w:val="00217E78"/>
    <w:rsid w:val="00226CCD"/>
    <w:rsid w:val="002A2113"/>
    <w:rsid w:val="00337D43"/>
    <w:rsid w:val="00342350"/>
    <w:rsid w:val="00344C82"/>
    <w:rsid w:val="003505EC"/>
    <w:rsid w:val="003923D4"/>
    <w:rsid w:val="00397600"/>
    <w:rsid w:val="003A5FA2"/>
    <w:rsid w:val="003B0394"/>
    <w:rsid w:val="003B3C02"/>
    <w:rsid w:val="003B4534"/>
    <w:rsid w:val="003E596A"/>
    <w:rsid w:val="004069D9"/>
    <w:rsid w:val="00422EF3"/>
    <w:rsid w:val="00440D18"/>
    <w:rsid w:val="004A1DE3"/>
    <w:rsid w:val="004A2F83"/>
    <w:rsid w:val="004A4ABA"/>
    <w:rsid w:val="004C2BBB"/>
    <w:rsid w:val="004C5D77"/>
    <w:rsid w:val="004D1601"/>
    <w:rsid w:val="004D284E"/>
    <w:rsid w:val="00534DC4"/>
    <w:rsid w:val="00561EC2"/>
    <w:rsid w:val="00573461"/>
    <w:rsid w:val="0058380B"/>
    <w:rsid w:val="00584ED0"/>
    <w:rsid w:val="00594F91"/>
    <w:rsid w:val="005E22F3"/>
    <w:rsid w:val="006003B8"/>
    <w:rsid w:val="00625C41"/>
    <w:rsid w:val="006353FE"/>
    <w:rsid w:val="006449A4"/>
    <w:rsid w:val="00681303"/>
    <w:rsid w:val="00691242"/>
    <w:rsid w:val="00694553"/>
    <w:rsid w:val="006976FB"/>
    <w:rsid w:val="006C2E1D"/>
    <w:rsid w:val="00710C06"/>
    <w:rsid w:val="00744C5F"/>
    <w:rsid w:val="007624C3"/>
    <w:rsid w:val="00817371"/>
    <w:rsid w:val="00831F28"/>
    <w:rsid w:val="00835B1A"/>
    <w:rsid w:val="00870DFD"/>
    <w:rsid w:val="008862CC"/>
    <w:rsid w:val="009029E0"/>
    <w:rsid w:val="0094282D"/>
    <w:rsid w:val="00962025"/>
    <w:rsid w:val="009713F3"/>
    <w:rsid w:val="00A01778"/>
    <w:rsid w:val="00A21B59"/>
    <w:rsid w:val="00A32B12"/>
    <w:rsid w:val="00A765CA"/>
    <w:rsid w:val="00AA303F"/>
    <w:rsid w:val="00AC4CA9"/>
    <w:rsid w:val="00AE5AA8"/>
    <w:rsid w:val="00B0595F"/>
    <w:rsid w:val="00B0661A"/>
    <w:rsid w:val="00BB3B9E"/>
    <w:rsid w:val="00BC0773"/>
    <w:rsid w:val="00BC4C38"/>
    <w:rsid w:val="00C460DC"/>
    <w:rsid w:val="00C62A12"/>
    <w:rsid w:val="00CD25FB"/>
    <w:rsid w:val="00D043A1"/>
    <w:rsid w:val="00D257E2"/>
    <w:rsid w:val="00D30653"/>
    <w:rsid w:val="00D37BC2"/>
    <w:rsid w:val="00D52BD1"/>
    <w:rsid w:val="00D774A7"/>
    <w:rsid w:val="00D8406C"/>
    <w:rsid w:val="00DA15B4"/>
    <w:rsid w:val="00DB50AF"/>
    <w:rsid w:val="00DC0632"/>
    <w:rsid w:val="00DC14A8"/>
    <w:rsid w:val="00DF5ACE"/>
    <w:rsid w:val="00E12990"/>
    <w:rsid w:val="00E140CA"/>
    <w:rsid w:val="00E15074"/>
    <w:rsid w:val="00E4681C"/>
    <w:rsid w:val="00EA5670"/>
    <w:rsid w:val="00EC09DA"/>
    <w:rsid w:val="00EE101D"/>
    <w:rsid w:val="00EF3626"/>
    <w:rsid w:val="00F027F5"/>
    <w:rsid w:val="00F06F94"/>
    <w:rsid w:val="00F07299"/>
    <w:rsid w:val="00F40046"/>
    <w:rsid w:val="00F4023C"/>
    <w:rsid w:val="00F459CD"/>
    <w:rsid w:val="00F523FD"/>
    <w:rsid w:val="00F73842"/>
    <w:rsid w:val="00F7705E"/>
    <w:rsid w:val="00F912F1"/>
    <w:rsid w:val="00F92205"/>
    <w:rsid w:val="00FA2682"/>
    <w:rsid w:val="00FC3A08"/>
    <w:rsid w:val="00FC4EBE"/>
    <w:rsid w:val="00FD76DB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69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778"/>
    <w:pPr>
      <w:spacing w:after="0" w:line="240" w:lineRule="auto"/>
      <w:ind w:left="720"/>
    </w:pPr>
    <w:rPr>
      <w:rFonts w:eastAsiaTheme="minorHAnsi" w:cs="Calibri"/>
      <w:lang w:eastAsia="ru-RU"/>
    </w:rPr>
  </w:style>
  <w:style w:type="character" w:styleId="a7">
    <w:name w:val="Strong"/>
    <w:basedOn w:val="a0"/>
    <w:uiPriority w:val="99"/>
    <w:qFormat/>
    <w:rsid w:val="00C62A12"/>
    <w:rPr>
      <w:rFonts w:cs="Times New Roman"/>
      <w:b/>
      <w:bCs/>
    </w:rPr>
  </w:style>
  <w:style w:type="paragraph" w:customStyle="1" w:styleId="newncpi">
    <w:name w:val="newncpi"/>
    <w:basedOn w:val="a"/>
    <w:uiPriority w:val="99"/>
    <w:rsid w:val="00C62A1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s-b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2015-01-15T12:05:00Z</cp:lastPrinted>
  <dcterms:created xsi:type="dcterms:W3CDTF">2015-02-18T10:09:00Z</dcterms:created>
  <dcterms:modified xsi:type="dcterms:W3CDTF">2015-02-19T08:58:00Z</dcterms:modified>
</cp:coreProperties>
</file>